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1BF" w:rsidRDefault="003041BF" w:rsidP="003041BF">
      <w:pPr>
        <w:spacing w:after="200" w:line="276" w:lineRule="auto"/>
        <w:jc w:val="center"/>
        <w:rPr>
          <w:rFonts w:ascii="Arial Mon" w:eastAsia="Calibri" w:hAnsi="Arial Mon" w:cs="Arial"/>
          <w:b/>
          <w:bCs/>
          <w:sz w:val="24"/>
          <w:szCs w:val="24"/>
          <w:lang w:val="mn-MN"/>
        </w:rPr>
      </w:pPr>
      <w:bookmarkStart w:id="0" w:name="_Hlk33101733"/>
      <w:bookmarkEnd w:id="0"/>
      <w:r w:rsidRPr="000C6593">
        <w:rPr>
          <w:rFonts w:ascii="Arial" w:eastAsia="Calibri" w:hAnsi="Arial" w:cs="Arial"/>
          <w:b/>
          <w:bCs/>
          <w:sz w:val="24"/>
          <w:szCs w:val="24"/>
          <w:lang w:val="mn-MN"/>
        </w:rPr>
        <w:t>Говьсүмбэр аймгийн Биеийн та</w:t>
      </w:r>
      <w:r>
        <w:rPr>
          <w:rFonts w:ascii="Arial" w:eastAsia="Calibri" w:hAnsi="Arial" w:cs="Arial"/>
          <w:b/>
          <w:bCs/>
          <w:sz w:val="24"/>
          <w:szCs w:val="24"/>
          <w:lang w:val="mn-MN"/>
        </w:rPr>
        <w:t>мир, спортын газрын 2021 оны 1</w:t>
      </w:r>
      <w:r w:rsidRPr="000C6593">
        <w:rPr>
          <w:rFonts w:ascii="Arial" w:eastAsia="Calibri" w:hAnsi="Arial" w:cs="Arial"/>
          <w:b/>
          <w:bCs/>
          <w:sz w:val="24"/>
          <w:szCs w:val="24"/>
          <w:lang w:val="mn-MN"/>
        </w:rPr>
        <w:t xml:space="preserve"> дугаар сард зохион байгуулсан үйл ажиллагааны тайлан</w:t>
      </w:r>
    </w:p>
    <w:p w:rsidR="003041BF" w:rsidRDefault="003041BF" w:rsidP="003041BF">
      <w:pPr>
        <w:spacing w:after="200" w:line="276" w:lineRule="auto"/>
        <w:rPr>
          <w:rFonts w:ascii="Arial Mon" w:eastAsia="Calibri" w:hAnsi="Arial Mon" w:cs="Arial"/>
          <w:bCs/>
          <w:lang w:val="mn-MN"/>
        </w:rPr>
      </w:pPr>
      <w:r>
        <w:rPr>
          <w:rFonts w:ascii="Arial Mon" w:eastAsia="Calibri" w:hAnsi="Arial Mon" w:cs="Arial"/>
          <w:b/>
          <w:bCs/>
          <w:sz w:val="24"/>
          <w:szCs w:val="24"/>
        </w:rPr>
        <w:t xml:space="preserve">  </w:t>
      </w:r>
      <w:r>
        <w:rPr>
          <w:rFonts w:ascii="Arial Mon" w:eastAsia="Calibri" w:hAnsi="Arial Mon" w:cs="Arial"/>
          <w:bCs/>
        </w:rPr>
        <w:t>2021.</w:t>
      </w:r>
      <w:r w:rsidR="00DF68A3">
        <w:rPr>
          <w:rFonts w:ascii="Arial Mon" w:eastAsia="Calibri" w:hAnsi="Arial Mon" w:cs="Arial"/>
          <w:bCs/>
          <w:lang w:val="mn-MN"/>
        </w:rPr>
        <w:t>01.</w:t>
      </w:r>
      <w:r>
        <w:rPr>
          <w:rFonts w:ascii="Arial Mon" w:eastAsia="Calibri" w:hAnsi="Arial Mon" w:cs="Arial"/>
          <w:bCs/>
          <w:lang w:val="mn-MN"/>
        </w:rPr>
        <w:t xml:space="preserve">21                                                                                                                </w:t>
      </w:r>
      <w:r w:rsidR="006E0C9B">
        <w:rPr>
          <w:rFonts w:ascii="Arial Mon" w:eastAsia="Calibri" w:hAnsi="Arial Mon" w:cs="Arial"/>
          <w:bCs/>
          <w:lang w:val="mn-MN"/>
        </w:rPr>
        <w:t xml:space="preserve">    </w:t>
      </w:r>
      <w:r>
        <w:rPr>
          <w:rFonts w:ascii="Arial Mon" w:eastAsia="Calibri" w:hAnsi="Arial Mon" w:cs="Arial"/>
          <w:bCs/>
          <w:lang w:val="mn-MN"/>
        </w:rPr>
        <w:t xml:space="preserve"> Ч</w:t>
      </w:r>
      <w:r w:rsidR="006E0C9B">
        <w:rPr>
          <w:rFonts w:ascii="Arial Mon" w:eastAsia="Calibri" w:hAnsi="Arial Mon" w:cs="Arial"/>
          <w:bCs/>
          <w:lang w:val="mn-MN"/>
        </w:rPr>
        <w:t xml:space="preserve">ойр </w:t>
      </w:r>
    </w:p>
    <w:p w:rsidR="00BA349A" w:rsidRPr="00BA349A" w:rsidRDefault="00BA349A" w:rsidP="00BA349A">
      <w:pPr>
        <w:spacing w:after="200" w:line="276" w:lineRule="auto"/>
        <w:ind w:firstLine="180"/>
        <w:jc w:val="center"/>
        <w:rPr>
          <w:rFonts w:ascii="Arial Mon" w:eastAsia="Calibri" w:hAnsi="Arial Mon" w:cs="Arial"/>
          <w:lang w:val="mn-MN"/>
        </w:rPr>
      </w:pPr>
      <w:r w:rsidRPr="00BA349A">
        <w:rPr>
          <w:rFonts w:ascii="Arial Mon" w:eastAsia="Calibri" w:hAnsi="Arial Mon" w:cs="Arial"/>
          <w:b/>
          <w:bCs/>
          <w:lang w:val="mn-MN"/>
        </w:rPr>
        <w:t>Удирдлага, зохион байгуулалтын х</w:t>
      </w:r>
      <w:r w:rsidRPr="00BA349A">
        <w:rPr>
          <w:rFonts w:ascii="Arial Mon" w:eastAsia="Calibri" w:hAnsi="Cambria" w:cs="Arial"/>
          <w:b/>
          <w:bCs/>
          <w:lang w:val="mn-MN"/>
        </w:rPr>
        <w:t>ү</w:t>
      </w:r>
      <w:r w:rsidRPr="00BA349A">
        <w:rPr>
          <w:rFonts w:ascii="Arial Mon" w:eastAsia="Calibri" w:hAnsi="Arial Mon" w:cs="Arial"/>
          <w:b/>
          <w:bCs/>
          <w:lang w:val="mn-MN"/>
        </w:rPr>
        <w:t>рээнд</w:t>
      </w:r>
      <w:r w:rsidRPr="00BA349A">
        <w:rPr>
          <w:rFonts w:ascii="Arial Mon" w:eastAsia="Calibri" w:hAnsi="Arial Mon" w:cs="Arial"/>
          <w:lang w:val="mn-MN"/>
        </w:rPr>
        <w:t>:</w:t>
      </w:r>
    </w:p>
    <w:p w:rsidR="008B1646" w:rsidRPr="008C5C4B" w:rsidRDefault="006E0C9B" w:rsidP="008B1646">
      <w:pPr>
        <w:shd w:val="clear" w:color="auto" w:fill="FFFFFF"/>
        <w:spacing w:after="0" w:line="276" w:lineRule="auto"/>
        <w:ind w:firstLine="720"/>
        <w:jc w:val="both"/>
        <w:rPr>
          <w:rFonts w:ascii="Arial Mon" w:eastAsia="Times New Roman" w:hAnsi="Arial Mon" w:cs="Arial"/>
          <w:color w:val="1D2129"/>
          <w:sz w:val="24"/>
          <w:szCs w:val="24"/>
          <w:lang w:val="mn-MN" w:eastAsia="mn-MN"/>
        </w:rPr>
      </w:pPr>
      <w:r w:rsidRPr="008C5C4B">
        <w:rPr>
          <w:rFonts w:ascii="Arial Mon" w:eastAsia="Times New Roman" w:hAnsi="Arial Mon" w:cs="Calibri"/>
          <w:color w:val="1D2129"/>
          <w:sz w:val="24"/>
          <w:szCs w:val="24"/>
          <w:lang w:val="mn-MN" w:eastAsia="mn-MN"/>
        </w:rPr>
        <w:t>Г</w:t>
      </w:r>
      <w:r w:rsidR="008B1646" w:rsidRPr="008C5C4B">
        <w:rPr>
          <w:rFonts w:ascii="Arial Mon" w:eastAsia="Times New Roman" w:hAnsi="Arial Mon" w:cs="Calibri"/>
          <w:color w:val="1D2129"/>
          <w:sz w:val="24"/>
          <w:szCs w:val="24"/>
          <w:lang w:val="mn-MN" w:eastAsia="mn-MN"/>
        </w:rPr>
        <w:t>овьсүмбэр аймгийн</w:t>
      </w:r>
      <w:r w:rsidRPr="008C5C4B">
        <w:rPr>
          <w:rFonts w:ascii="Arial Mon" w:eastAsia="Times New Roman" w:hAnsi="Arial Mon" w:cs="Calibri"/>
          <w:color w:val="1D2129"/>
          <w:sz w:val="24"/>
          <w:szCs w:val="24"/>
          <w:lang w:val="mn-MN" w:eastAsia="mn-MN"/>
        </w:rPr>
        <w:t xml:space="preserve"> Биеийн тамир, спортын салбарын төрийн </w:t>
      </w:r>
      <w:r w:rsidR="003E4251" w:rsidRPr="008C5C4B">
        <w:rPr>
          <w:rFonts w:ascii="Arial Mon" w:eastAsia="Times New Roman" w:hAnsi="Arial Mon" w:cs="Calibri"/>
          <w:color w:val="1D2129"/>
          <w:sz w:val="24"/>
          <w:szCs w:val="24"/>
          <w:lang w:val="mn-MN" w:eastAsia="mn-MN"/>
        </w:rPr>
        <w:t xml:space="preserve">болон төрийн </w:t>
      </w:r>
      <w:r w:rsidRPr="008C5C4B">
        <w:rPr>
          <w:rFonts w:ascii="Arial Mon" w:eastAsia="Times New Roman" w:hAnsi="Arial Mon" w:cs="Calibri"/>
          <w:color w:val="1D2129"/>
          <w:sz w:val="24"/>
          <w:szCs w:val="24"/>
          <w:lang w:val="mn-MN" w:eastAsia="mn-MN"/>
        </w:rPr>
        <w:t xml:space="preserve">бус байгууллагын </w:t>
      </w:r>
      <w:r w:rsidR="008B1646" w:rsidRPr="008C5C4B">
        <w:rPr>
          <w:rFonts w:ascii="Arial Mon" w:eastAsia="Times New Roman" w:hAnsi="Arial Mon" w:cs="Arial"/>
          <w:color w:val="1D2129"/>
          <w:sz w:val="24"/>
          <w:szCs w:val="24"/>
          <w:lang w:val="mn-MN" w:eastAsia="mn-MN"/>
        </w:rPr>
        <w:t xml:space="preserve"> </w:t>
      </w:r>
      <w:r w:rsidRPr="008C5C4B">
        <w:rPr>
          <w:rFonts w:ascii="Arial Mon" w:eastAsia="Times New Roman" w:hAnsi="Arial Mon" w:cs="Arial"/>
          <w:color w:val="1D2129"/>
          <w:sz w:val="24"/>
          <w:szCs w:val="24"/>
          <w:lang w:val="mn-MN" w:eastAsia="mn-MN"/>
        </w:rPr>
        <w:t xml:space="preserve">цахим </w:t>
      </w:r>
      <w:r w:rsidR="008B1646" w:rsidRPr="008C5C4B">
        <w:rPr>
          <w:rFonts w:ascii="Arial Mon" w:eastAsia="Times New Roman" w:hAnsi="Arial Mon" w:cs="Calibri"/>
          <w:color w:val="1D2129"/>
          <w:sz w:val="24"/>
          <w:szCs w:val="24"/>
          <w:lang w:val="mn-MN" w:eastAsia="mn-MN"/>
        </w:rPr>
        <w:t>сургалт</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зөвлөгөөнийг</w:t>
      </w:r>
      <w:r w:rsidR="008B1646" w:rsidRPr="008C5C4B">
        <w:rPr>
          <w:rFonts w:ascii="Arial Mon" w:eastAsia="Times New Roman" w:hAnsi="Arial Mon" w:cs="Arial"/>
          <w:color w:val="1D2129"/>
          <w:sz w:val="24"/>
          <w:szCs w:val="24"/>
          <w:lang w:val="mn-MN" w:eastAsia="mn-MN"/>
        </w:rPr>
        <w:t xml:space="preserve"> 2021 </w:t>
      </w:r>
      <w:r w:rsidR="008B1646" w:rsidRPr="008C5C4B">
        <w:rPr>
          <w:rFonts w:ascii="Arial Mon" w:eastAsia="Times New Roman" w:hAnsi="Arial Mon" w:cs="Calibri"/>
          <w:color w:val="1D2129"/>
          <w:sz w:val="24"/>
          <w:szCs w:val="24"/>
          <w:lang w:val="mn-MN" w:eastAsia="mn-MN"/>
        </w:rPr>
        <w:t>оны</w:t>
      </w:r>
      <w:r w:rsidR="008B1646" w:rsidRPr="008C5C4B">
        <w:rPr>
          <w:rFonts w:ascii="Arial Mon" w:eastAsia="Times New Roman" w:hAnsi="Arial Mon" w:cs="Arial"/>
          <w:color w:val="1D2129"/>
          <w:sz w:val="24"/>
          <w:szCs w:val="24"/>
          <w:lang w:val="mn-MN" w:eastAsia="mn-MN"/>
        </w:rPr>
        <w:t xml:space="preserve"> 01 </w:t>
      </w:r>
      <w:r w:rsidR="008B1646" w:rsidRPr="008C5C4B">
        <w:rPr>
          <w:rFonts w:ascii="Arial Mon" w:eastAsia="Times New Roman" w:hAnsi="Arial Mon" w:cs="Calibri"/>
          <w:color w:val="1D2129"/>
          <w:sz w:val="24"/>
          <w:szCs w:val="24"/>
          <w:lang w:val="mn-MN" w:eastAsia="mn-MN"/>
        </w:rPr>
        <w:t>сарын</w:t>
      </w:r>
      <w:r w:rsidR="008B1646" w:rsidRPr="008C5C4B">
        <w:rPr>
          <w:rFonts w:ascii="Arial Mon" w:eastAsia="Times New Roman" w:hAnsi="Arial Mon" w:cs="Arial"/>
          <w:color w:val="1D2129"/>
          <w:sz w:val="24"/>
          <w:szCs w:val="24"/>
          <w:lang w:val="mn-MN" w:eastAsia="mn-MN"/>
        </w:rPr>
        <w:t xml:space="preserve"> 13-</w:t>
      </w:r>
      <w:r w:rsidR="008B1646" w:rsidRPr="008C5C4B">
        <w:rPr>
          <w:rFonts w:ascii="Arial Mon" w:eastAsia="Times New Roman" w:hAnsi="Arial Mon" w:cs="Calibri"/>
          <w:color w:val="1D2129"/>
          <w:sz w:val="24"/>
          <w:szCs w:val="24"/>
          <w:lang w:val="mn-MN" w:eastAsia="mn-MN"/>
        </w:rPr>
        <w:t>нд</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Аймгийн засаг даргын хурлын танхимд</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зохион</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байгууллаа</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Зөвлөгөөнд</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Аймгийн</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Засаг</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дарга</w:t>
      </w:r>
      <w:r w:rsidR="008B1646" w:rsidRPr="008C5C4B">
        <w:rPr>
          <w:rFonts w:ascii="Arial Mon" w:eastAsia="Times New Roman" w:hAnsi="Arial Mon" w:cs="Arial"/>
          <w:color w:val="1D2129"/>
          <w:sz w:val="24"/>
          <w:szCs w:val="24"/>
          <w:lang w:val="mn-MN" w:eastAsia="mn-MN"/>
        </w:rPr>
        <w:t xml:space="preserve"> </w:t>
      </w:r>
      <w:r w:rsidRPr="008C5C4B">
        <w:rPr>
          <w:rFonts w:ascii="Arial Mon" w:eastAsia="Times New Roman" w:hAnsi="Arial Mon" w:cs="Arial"/>
          <w:color w:val="1D2129"/>
          <w:sz w:val="24"/>
          <w:szCs w:val="24"/>
          <w:lang w:val="mn-MN" w:eastAsia="mn-MN"/>
        </w:rPr>
        <w:t>Г.Батзам</w:t>
      </w:r>
      <w:r w:rsidR="008B1646" w:rsidRPr="008C5C4B">
        <w:rPr>
          <w:rFonts w:ascii="Arial Mon" w:eastAsia="Times New Roman" w:hAnsi="Arial Mon" w:cs="Arial"/>
          <w:color w:val="1D2129"/>
          <w:sz w:val="24"/>
          <w:szCs w:val="24"/>
          <w:lang w:val="mn-MN" w:eastAsia="mn-MN"/>
        </w:rPr>
        <w:t xml:space="preserve"> </w:t>
      </w:r>
      <w:r w:rsidR="003E4251" w:rsidRPr="008C5C4B">
        <w:rPr>
          <w:rFonts w:ascii="Arial Mon" w:eastAsia="Times New Roman" w:hAnsi="Arial Mon" w:cs="Arial"/>
          <w:color w:val="1D2129"/>
          <w:sz w:val="24"/>
          <w:szCs w:val="24"/>
          <w:lang w:val="mn-MN" w:eastAsia="mn-MN"/>
        </w:rPr>
        <w:t xml:space="preserve">НХХэлтсийн дарга С.Уранцэцэг </w:t>
      </w:r>
      <w:r w:rsidR="008B1646" w:rsidRPr="008C5C4B">
        <w:rPr>
          <w:rFonts w:ascii="Arial Mon" w:eastAsia="Times New Roman" w:hAnsi="Arial Mon" w:cs="Calibri"/>
          <w:color w:val="1D2129"/>
          <w:sz w:val="24"/>
          <w:szCs w:val="24"/>
          <w:lang w:val="mn-MN" w:eastAsia="mn-MN"/>
        </w:rPr>
        <w:t>НБХэлтсийн</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спорт</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хариуцсан</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мэргэжилтэн</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Б</w:t>
      </w:r>
      <w:r w:rsidR="008B1646" w:rsidRPr="008C5C4B">
        <w:rPr>
          <w:rFonts w:ascii="Arial Mon" w:eastAsia="Times New Roman" w:hAnsi="Arial Mon" w:cs="Arial"/>
          <w:color w:val="1D2129"/>
          <w:sz w:val="24"/>
          <w:szCs w:val="24"/>
          <w:lang w:val="mn-MN" w:eastAsia="mn-MN"/>
        </w:rPr>
        <w:t>.</w:t>
      </w:r>
      <w:r w:rsidR="008B1646" w:rsidRPr="008C5C4B">
        <w:rPr>
          <w:rFonts w:ascii="Arial Mon" w:eastAsia="Times New Roman" w:hAnsi="Arial Mon" w:cs="Calibri"/>
          <w:color w:val="1D2129"/>
          <w:sz w:val="24"/>
          <w:szCs w:val="24"/>
          <w:lang w:val="mn-MN" w:eastAsia="mn-MN"/>
        </w:rPr>
        <w:t>Сүхбаатар</w:t>
      </w:r>
      <w:r w:rsidR="008B1646" w:rsidRPr="008C5C4B">
        <w:rPr>
          <w:rFonts w:ascii="Arial Mon" w:eastAsia="Times New Roman" w:hAnsi="Arial Mon" w:cs="Arial"/>
          <w:color w:val="1D2129"/>
          <w:sz w:val="24"/>
          <w:szCs w:val="24"/>
          <w:lang w:val="mn-MN" w:eastAsia="mn-MN"/>
        </w:rPr>
        <w:t>,</w:t>
      </w:r>
      <w:r w:rsidR="003E4251"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БТСГ</w:t>
      </w:r>
      <w:r w:rsidR="008B1646" w:rsidRPr="008C5C4B">
        <w:rPr>
          <w:rFonts w:ascii="Arial Mon" w:eastAsia="Times New Roman" w:hAnsi="Arial Mon" w:cs="Arial"/>
          <w:color w:val="1D2129"/>
          <w:sz w:val="24"/>
          <w:szCs w:val="24"/>
          <w:lang w:val="mn-MN" w:eastAsia="mn-MN"/>
        </w:rPr>
        <w:t>-</w:t>
      </w:r>
      <w:r w:rsidR="008B1646" w:rsidRPr="008C5C4B">
        <w:rPr>
          <w:rFonts w:ascii="Arial Mon" w:eastAsia="Times New Roman" w:hAnsi="Arial Mon" w:cs="Calibri"/>
          <w:color w:val="1D2129"/>
          <w:sz w:val="24"/>
          <w:szCs w:val="24"/>
          <w:lang w:val="mn-MN" w:eastAsia="mn-MN"/>
        </w:rPr>
        <w:t>ын</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дарга</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Б</w:t>
      </w:r>
      <w:r w:rsidR="008B1646" w:rsidRPr="008C5C4B">
        <w:rPr>
          <w:rFonts w:ascii="Arial Mon" w:eastAsia="Times New Roman" w:hAnsi="Arial Mon" w:cs="Arial"/>
          <w:color w:val="1D2129"/>
          <w:sz w:val="24"/>
          <w:szCs w:val="24"/>
          <w:lang w:val="mn-MN" w:eastAsia="mn-MN"/>
        </w:rPr>
        <w:t>.</w:t>
      </w:r>
      <w:r w:rsidR="008B1646" w:rsidRPr="008C5C4B">
        <w:rPr>
          <w:rFonts w:ascii="Arial Mon" w:eastAsia="Times New Roman" w:hAnsi="Arial Mon" w:cs="Calibri"/>
          <w:color w:val="1D2129"/>
          <w:sz w:val="24"/>
          <w:szCs w:val="24"/>
          <w:lang w:val="mn-MN" w:eastAsia="mn-MN"/>
        </w:rPr>
        <w:t>Буянтогтох</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нар</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оролцлоо</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Зөвлөгөөнд</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аймгийн</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хэмжээнд</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үйл</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ажиллагаагаа</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явуулж</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буй</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спортын</w:t>
      </w:r>
      <w:r w:rsidR="003E4251" w:rsidRPr="008C5C4B">
        <w:rPr>
          <w:rFonts w:ascii="Arial Mon" w:eastAsia="Times New Roman" w:hAnsi="Arial Mon" w:cs="Arial"/>
          <w:color w:val="1D2129"/>
          <w:sz w:val="24"/>
          <w:szCs w:val="24"/>
          <w:lang w:val="mn-MN" w:eastAsia="mn-MN"/>
        </w:rPr>
        <w:t xml:space="preserve"> 11</w:t>
      </w:r>
      <w:r w:rsidR="008B1646" w:rsidRPr="008C5C4B">
        <w:rPr>
          <w:rFonts w:ascii="Arial Mon" w:eastAsia="Times New Roman" w:hAnsi="Arial Mon" w:cs="Arial"/>
          <w:color w:val="1D2129"/>
          <w:sz w:val="24"/>
          <w:szCs w:val="24"/>
          <w:lang w:val="mn-MN" w:eastAsia="mn-MN"/>
        </w:rPr>
        <w:t>-</w:t>
      </w:r>
      <w:r w:rsidR="008B1646" w:rsidRPr="008C5C4B">
        <w:rPr>
          <w:rFonts w:ascii="Arial Mon" w:eastAsia="Times New Roman" w:hAnsi="Arial Mon" w:cs="Calibri"/>
          <w:color w:val="1D2129"/>
          <w:sz w:val="24"/>
          <w:szCs w:val="24"/>
          <w:lang w:val="mn-MN" w:eastAsia="mn-MN"/>
        </w:rPr>
        <w:t>н</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салбар</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холбоод</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оролцсон</w:t>
      </w:r>
      <w:r w:rsidRPr="008C5C4B">
        <w:rPr>
          <w:rFonts w:ascii="Arial Mon" w:eastAsia="Times New Roman" w:hAnsi="Arial Mon" w:cs="Arial"/>
          <w:color w:val="1D2129"/>
          <w:sz w:val="24"/>
          <w:szCs w:val="24"/>
          <w:lang w:val="mn-MN" w:eastAsia="mn-MN"/>
        </w:rPr>
        <w:t>.</w:t>
      </w:r>
      <w:r w:rsidR="0094657C" w:rsidRPr="008C5C4B">
        <w:rPr>
          <w:rFonts w:ascii="Arial Mon" w:eastAsia="Times New Roman" w:hAnsi="Arial Mon" w:cs="Arial"/>
          <w:color w:val="1D2129"/>
          <w:sz w:val="24"/>
          <w:szCs w:val="24"/>
          <w:lang w:val="mn-MN" w:eastAsia="mn-MN"/>
        </w:rPr>
        <w:t xml:space="preserve"> Цахим зөвөлгөөнөөр салбар холбоодын хамтын ажиллагааны тайлан, Цар тахлын үеийн нөхцөл, хөгжлийн чиг хандлага, Биеийн тамир спортын хороо, байгууллагын бүтэц, зохион байгуулалт, Бүх ард түмэн, Хүүхдийн спортын их наадамуудын талаар мэдээлэл 2021 оны календарчилсан төлөвлөлтүүд Спортын салбар холбоодын чадавх, магадлан итгэмжлэл, стандартууд, Төсөв, зарцуулалт, бичиг баримтын бүрдүүлэлт</w:t>
      </w:r>
      <w:r w:rsidR="000851B0" w:rsidRPr="008C5C4B">
        <w:rPr>
          <w:rFonts w:ascii="Arial Mon" w:eastAsia="Times New Roman" w:hAnsi="Arial Mon" w:cs="Arial"/>
          <w:color w:val="1D2129"/>
          <w:sz w:val="24"/>
          <w:szCs w:val="24"/>
          <w:lang w:val="mn-MN" w:eastAsia="mn-MN"/>
        </w:rPr>
        <w:t xml:space="preserve"> зэрэг </w:t>
      </w:r>
      <w:r w:rsidRPr="008C5C4B">
        <w:rPr>
          <w:rFonts w:ascii="Arial Mon" w:eastAsia="Times New Roman" w:hAnsi="Arial Mon" w:cs="Arial"/>
          <w:color w:val="1D2129"/>
          <w:sz w:val="24"/>
          <w:szCs w:val="24"/>
          <w:lang w:val="mn-MN" w:eastAsia="mn-MN"/>
        </w:rPr>
        <w:t>2020</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онд</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тэмцээн</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уралдаанд</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оролцсон</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байдал</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цаашид</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хэрхэн</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анхаарч</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ажиллах</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талаар</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мэдээлэл</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зөвлөмж</w:t>
      </w:r>
      <w:r w:rsidR="008B1646" w:rsidRPr="008C5C4B">
        <w:rPr>
          <w:rFonts w:ascii="Arial Mon" w:eastAsia="Times New Roman" w:hAnsi="Arial Mon" w:cs="Arial"/>
          <w:color w:val="1D2129"/>
          <w:sz w:val="24"/>
          <w:szCs w:val="24"/>
          <w:lang w:val="mn-MN" w:eastAsia="mn-MN"/>
        </w:rPr>
        <w:t xml:space="preserve"> </w:t>
      </w:r>
      <w:r w:rsidR="008B1646" w:rsidRPr="008C5C4B">
        <w:rPr>
          <w:rFonts w:ascii="Arial Mon" w:eastAsia="Times New Roman" w:hAnsi="Arial Mon" w:cs="Calibri"/>
          <w:color w:val="1D2129"/>
          <w:sz w:val="24"/>
          <w:szCs w:val="24"/>
          <w:lang w:val="mn-MN" w:eastAsia="mn-MN"/>
        </w:rPr>
        <w:t>өгсөн</w:t>
      </w:r>
      <w:r w:rsidR="008B1646" w:rsidRPr="008C5C4B">
        <w:rPr>
          <w:rFonts w:ascii="Arial Mon" w:eastAsia="Times New Roman" w:hAnsi="Arial Mon" w:cs="Arial"/>
          <w:color w:val="1D2129"/>
          <w:sz w:val="24"/>
          <w:szCs w:val="24"/>
          <w:lang w:val="mn-MN" w:eastAsia="mn-MN"/>
        </w:rPr>
        <w:t>.</w:t>
      </w:r>
    </w:p>
    <w:p w:rsidR="003E4251" w:rsidRPr="008B1646" w:rsidRDefault="003E4251" w:rsidP="003E4251">
      <w:pPr>
        <w:shd w:val="clear" w:color="auto" w:fill="FFFFFF"/>
        <w:spacing w:after="0" w:line="276" w:lineRule="auto"/>
        <w:jc w:val="both"/>
        <w:rPr>
          <w:rFonts w:ascii="Arial" w:eastAsia="Times New Roman" w:hAnsi="Arial" w:cs="Arial"/>
          <w:color w:val="1D2129"/>
          <w:sz w:val="24"/>
          <w:szCs w:val="24"/>
          <w:lang w:val="mn-MN" w:eastAsia="mn-MN"/>
        </w:rPr>
      </w:pPr>
      <w:r>
        <w:rPr>
          <w:rFonts w:ascii="Arial" w:eastAsia="Times New Roman" w:hAnsi="Arial" w:cs="Arial"/>
          <w:noProof/>
          <w:color w:val="1D2129"/>
          <w:sz w:val="24"/>
          <w:szCs w:val="24"/>
        </w:rPr>
        <w:drawing>
          <wp:inline distT="0" distB="0" distL="0" distR="0">
            <wp:extent cx="2940504" cy="228585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7245571_2893424420905316_6187213151629185075_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53575" cy="2296014"/>
                    </a:xfrm>
                    <a:prstGeom prst="rect">
                      <a:avLst/>
                    </a:prstGeom>
                  </pic:spPr>
                </pic:pic>
              </a:graphicData>
            </a:graphic>
          </wp:inline>
        </w:drawing>
      </w:r>
      <w:r>
        <w:rPr>
          <w:rFonts w:ascii="Arial" w:eastAsia="Times New Roman" w:hAnsi="Arial" w:cs="Arial"/>
          <w:color w:val="1D2129"/>
          <w:sz w:val="24"/>
          <w:szCs w:val="24"/>
          <w:lang w:val="mn-MN" w:eastAsia="mn-MN"/>
        </w:rPr>
        <w:t xml:space="preserve"> </w:t>
      </w:r>
      <w:r>
        <w:rPr>
          <w:rFonts w:ascii="Arial" w:eastAsia="Times New Roman" w:hAnsi="Arial" w:cs="Arial"/>
          <w:noProof/>
          <w:color w:val="1D2129"/>
          <w:sz w:val="24"/>
          <w:szCs w:val="24"/>
        </w:rPr>
        <w:drawing>
          <wp:inline distT="0" distB="0" distL="0" distR="0">
            <wp:extent cx="2940050" cy="220503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7520998_2893424444238647_2537144078481361169_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6188" cy="2209642"/>
                    </a:xfrm>
                    <a:prstGeom prst="rect">
                      <a:avLst/>
                    </a:prstGeom>
                  </pic:spPr>
                </pic:pic>
              </a:graphicData>
            </a:graphic>
          </wp:inline>
        </w:drawing>
      </w:r>
    </w:p>
    <w:p w:rsidR="000851B0" w:rsidRPr="00AC5DA3" w:rsidRDefault="003E4251" w:rsidP="00AC5DA3">
      <w:pPr>
        <w:rPr>
          <w:lang w:val="mn-MN"/>
        </w:rPr>
      </w:pPr>
      <w:r>
        <w:rPr>
          <w:noProof/>
        </w:rPr>
        <w:drawing>
          <wp:inline distT="0" distB="0" distL="0" distR="0">
            <wp:extent cx="2940050" cy="220503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37011319_2893424547571970_6371749833989830432_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7059" cy="2210295"/>
                    </a:xfrm>
                    <a:prstGeom prst="rect">
                      <a:avLst/>
                    </a:prstGeom>
                  </pic:spPr>
                </pic:pic>
              </a:graphicData>
            </a:graphic>
          </wp:inline>
        </w:drawing>
      </w:r>
      <w:r>
        <w:rPr>
          <w:lang w:val="mn-MN"/>
        </w:rPr>
        <w:t xml:space="preserve">  </w:t>
      </w:r>
      <w:r>
        <w:rPr>
          <w:noProof/>
        </w:rPr>
        <w:drawing>
          <wp:inline distT="0" distB="0" distL="0" distR="0">
            <wp:extent cx="2939624" cy="22047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38279085_2893424454238646_8656954419877570594_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80073" cy="2235057"/>
                    </a:xfrm>
                    <a:prstGeom prst="rect">
                      <a:avLst/>
                    </a:prstGeom>
                  </pic:spPr>
                </pic:pic>
              </a:graphicData>
            </a:graphic>
          </wp:inline>
        </w:drawing>
      </w:r>
      <w:r>
        <w:rPr>
          <w:lang w:val="mn-MN"/>
        </w:rPr>
        <w:t xml:space="preserve">  </w:t>
      </w:r>
    </w:p>
    <w:p w:rsidR="000851B0" w:rsidRPr="008C5C4B" w:rsidRDefault="00AC5DA3" w:rsidP="00AC5DA3">
      <w:pPr>
        <w:ind w:firstLine="720"/>
        <w:rPr>
          <w:rFonts w:ascii="Arial Mon" w:hAnsi="Arial Mon"/>
          <w:sz w:val="24"/>
          <w:szCs w:val="24"/>
          <w:lang w:val="mn-MN"/>
        </w:rPr>
      </w:pPr>
      <w:proofErr w:type="spellStart"/>
      <w:r w:rsidRPr="008C5C4B">
        <w:rPr>
          <w:rFonts w:ascii="Arial Mon" w:eastAsia="Calibri" w:hAnsi="Arial Mon" w:cs="Arial"/>
          <w:color w:val="1D2129"/>
          <w:sz w:val="24"/>
          <w:szCs w:val="24"/>
        </w:rPr>
        <w:lastRenderedPageBreak/>
        <w:t>Мэргэжлийн</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хяналтын</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газраас</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хүргүүлсэн</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зөвлөмж</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албан</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тоотын</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хэрэгжилтийг</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хангаж</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биелэлтийг</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олон</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нийтэд</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сурталчилан</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таниулах</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гадна</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болон</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дотор</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орчны</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цэвэрлэгээ</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үйлчилгээ</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ариутгал</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халдваргүйтгэлийг</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тогтмол</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хийж</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эрүүл</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мэндийн</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байгууллага</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болон</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холбогдох</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бусад</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төрийн</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байгууллагаас</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өгч</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буй</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мэдээллийг</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тухай</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бүр</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авч</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ажилтан</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албан</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хаагчдад</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үнэн</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зөв</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мэдээллийг</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шуурхай</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хүргэж</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ажиллаж</w:t>
      </w:r>
      <w:proofErr w:type="spellEnd"/>
      <w:r w:rsidRPr="008C5C4B">
        <w:rPr>
          <w:rFonts w:ascii="Arial Mon" w:eastAsia="Calibri" w:hAnsi="Arial Mon" w:cs="Arial"/>
          <w:color w:val="1D2129"/>
          <w:sz w:val="24"/>
          <w:szCs w:val="24"/>
        </w:rPr>
        <w:t xml:space="preserve">, </w:t>
      </w:r>
      <w:proofErr w:type="spellStart"/>
      <w:r w:rsidRPr="008C5C4B">
        <w:rPr>
          <w:rFonts w:ascii="Arial Mon" w:eastAsia="Calibri" w:hAnsi="Arial Mon" w:cs="Arial"/>
          <w:color w:val="1D2129"/>
          <w:sz w:val="24"/>
          <w:szCs w:val="24"/>
        </w:rPr>
        <w:t>а</w:t>
      </w:r>
      <w:r w:rsidR="00BA349A" w:rsidRPr="008C5C4B">
        <w:rPr>
          <w:rFonts w:ascii="Arial Mon" w:eastAsia="Calibri" w:hAnsi="Arial Mon" w:cs="Arial"/>
          <w:color w:val="1D2129"/>
          <w:sz w:val="24"/>
          <w:szCs w:val="24"/>
        </w:rPr>
        <w:t>жилтан</w:t>
      </w:r>
      <w:proofErr w:type="spellEnd"/>
      <w:r w:rsidR="00BA349A" w:rsidRPr="008C5C4B">
        <w:rPr>
          <w:rFonts w:ascii="Arial Mon" w:eastAsia="Calibri" w:hAnsi="Arial Mon" w:cs="Arial"/>
          <w:color w:val="1D2129"/>
          <w:sz w:val="24"/>
          <w:szCs w:val="24"/>
        </w:rPr>
        <w:t xml:space="preserve"> </w:t>
      </w:r>
      <w:proofErr w:type="spellStart"/>
      <w:r w:rsidR="00BA349A" w:rsidRPr="008C5C4B">
        <w:rPr>
          <w:rFonts w:ascii="Arial Mon" w:eastAsia="Calibri" w:hAnsi="Arial Mon" w:cs="Arial"/>
          <w:color w:val="1D2129"/>
          <w:sz w:val="24"/>
          <w:szCs w:val="24"/>
        </w:rPr>
        <w:t>нэг</w:t>
      </w:r>
      <w:proofErr w:type="spellEnd"/>
      <w:r w:rsidR="00BA349A" w:rsidRPr="008C5C4B">
        <w:rPr>
          <w:rFonts w:ascii="Arial Mon" w:eastAsia="Calibri" w:hAnsi="Arial Mon" w:cs="Arial"/>
          <w:color w:val="1D2129"/>
          <w:sz w:val="24"/>
          <w:szCs w:val="24"/>
        </w:rPr>
        <w:t xml:space="preserve"> </w:t>
      </w:r>
      <w:proofErr w:type="spellStart"/>
      <w:r w:rsidR="00BA349A" w:rsidRPr="008C5C4B">
        <w:rPr>
          <w:rFonts w:ascii="Arial Mon" w:eastAsia="Calibri" w:hAnsi="Arial Mon" w:cs="Arial"/>
          <w:color w:val="1D2129"/>
          <w:sz w:val="24"/>
          <w:szCs w:val="24"/>
        </w:rPr>
        <w:t>бүрийн</w:t>
      </w:r>
      <w:proofErr w:type="spellEnd"/>
      <w:r w:rsidR="00BA349A" w:rsidRPr="008C5C4B">
        <w:rPr>
          <w:rFonts w:ascii="Arial Mon" w:eastAsia="Calibri" w:hAnsi="Arial Mon" w:cs="Arial"/>
          <w:color w:val="1D2129"/>
          <w:sz w:val="24"/>
          <w:szCs w:val="24"/>
        </w:rPr>
        <w:t xml:space="preserve"> </w:t>
      </w:r>
      <w:proofErr w:type="spellStart"/>
      <w:r w:rsidR="00BA349A" w:rsidRPr="008C5C4B">
        <w:rPr>
          <w:rFonts w:ascii="Arial Mon" w:eastAsia="Calibri" w:hAnsi="Arial Mon" w:cs="Arial"/>
          <w:color w:val="1D2129"/>
          <w:sz w:val="24"/>
          <w:szCs w:val="24"/>
        </w:rPr>
        <w:t>халууныг</w:t>
      </w:r>
      <w:proofErr w:type="spellEnd"/>
      <w:r w:rsidR="00BA349A" w:rsidRPr="008C5C4B">
        <w:rPr>
          <w:rFonts w:ascii="Arial Mon" w:eastAsia="Calibri" w:hAnsi="Arial Mon" w:cs="Arial"/>
          <w:color w:val="1D2129"/>
          <w:sz w:val="24"/>
          <w:szCs w:val="24"/>
        </w:rPr>
        <w:t xml:space="preserve"> </w:t>
      </w:r>
      <w:proofErr w:type="spellStart"/>
      <w:r w:rsidR="00BA349A" w:rsidRPr="008C5C4B">
        <w:rPr>
          <w:rFonts w:ascii="Arial Mon" w:eastAsia="Calibri" w:hAnsi="Arial Mon" w:cs="Arial"/>
          <w:color w:val="1D2129"/>
          <w:sz w:val="24"/>
          <w:szCs w:val="24"/>
        </w:rPr>
        <w:t>хэмжих</w:t>
      </w:r>
      <w:proofErr w:type="spellEnd"/>
      <w:r w:rsidR="00BA349A" w:rsidRPr="008C5C4B">
        <w:rPr>
          <w:rFonts w:ascii="Arial Mon" w:eastAsia="Calibri" w:hAnsi="Arial Mon" w:cs="Arial"/>
          <w:color w:val="1D2129"/>
          <w:sz w:val="24"/>
          <w:szCs w:val="24"/>
        </w:rPr>
        <w:t xml:space="preserve">, </w:t>
      </w:r>
      <w:r w:rsidR="00BA349A" w:rsidRPr="008C5C4B">
        <w:rPr>
          <w:rFonts w:ascii="Arial Mon" w:eastAsia="Calibri" w:hAnsi="Arial Mon" w:cs="Arial"/>
          <w:color w:val="1D2129"/>
          <w:sz w:val="24"/>
          <w:szCs w:val="24"/>
          <w:lang w:val="mn-MN"/>
        </w:rPr>
        <w:t xml:space="preserve">гарыг ариутгах, </w:t>
      </w:r>
      <w:proofErr w:type="spellStart"/>
      <w:r w:rsidR="00BA349A" w:rsidRPr="008C5C4B">
        <w:rPr>
          <w:rFonts w:ascii="Arial Mon" w:eastAsia="Calibri" w:hAnsi="Arial Mon" w:cs="Arial"/>
          <w:color w:val="1D2129"/>
          <w:sz w:val="24"/>
          <w:szCs w:val="24"/>
        </w:rPr>
        <w:t>маскийг</w:t>
      </w:r>
      <w:proofErr w:type="spellEnd"/>
      <w:r w:rsidR="00BA349A" w:rsidRPr="008C5C4B">
        <w:rPr>
          <w:rFonts w:ascii="Arial Mon" w:eastAsia="Calibri" w:hAnsi="Arial Mon" w:cs="Arial"/>
          <w:color w:val="1D2129"/>
          <w:sz w:val="24"/>
          <w:szCs w:val="24"/>
        </w:rPr>
        <w:t xml:space="preserve"> </w:t>
      </w:r>
      <w:proofErr w:type="spellStart"/>
      <w:r w:rsidR="00BA349A" w:rsidRPr="008C5C4B">
        <w:rPr>
          <w:rFonts w:ascii="Arial Mon" w:eastAsia="Calibri" w:hAnsi="Arial Mon" w:cs="Arial"/>
          <w:color w:val="1D2129"/>
          <w:sz w:val="24"/>
          <w:szCs w:val="24"/>
        </w:rPr>
        <w:t>тогтмол</w:t>
      </w:r>
      <w:proofErr w:type="spellEnd"/>
      <w:r w:rsidR="00BA349A" w:rsidRPr="008C5C4B">
        <w:rPr>
          <w:rFonts w:ascii="Arial Mon" w:eastAsia="Calibri" w:hAnsi="Arial Mon" w:cs="Arial"/>
          <w:color w:val="1D2129"/>
          <w:sz w:val="24"/>
          <w:szCs w:val="24"/>
        </w:rPr>
        <w:t xml:space="preserve"> </w:t>
      </w:r>
      <w:proofErr w:type="spellStart"/>
      <w:r w:rsidR="00BA349A" w:rsidRPr="008C5C4B">
        <w:rPr>
          <w:rFonts w:ascii="Arial Mon" w:eastAsia="Calibri" w:hAnsi="Arial Mon" w:cs="Arial"/>
          <w:color w:val="1D2129"/>
          <w:sz w:val="24"/>
          <w:szCs w:val="24"/>
        </w:rPr>
        <w:t>хэрэглэж</w:t>
      </w:r>
      <w:proofErr w:type="spellEnd"/>
      <w:r w:rsidR="00BA349A" w:rsidRPr="008C5C4B">
        <w:rPr>
          <w:rFonts w:ascii="Arial Mon" w:eastAsia="Calibri" w:hAnsi="Arial Mon" w:cs="Arial"/>
          <w:color w:val="1D2129"/>
          <w:sz w:val="24"/>
          <w:szCs w:val="24"/>
        </w:rPr>
        <w:t xml:space="preserve"> </w:t>
      </w:r>
      <w:proofErr w:type="spellStart"/>
      <w:r w:rsidR="00BA349A" w:rsidRPr="008C5C4B">
        <w:rPr>
          <w:rFonts w:ascii="Arial Mon" w:eastAsia="Calibri" w:hAnsi="Arial Mon" w:cs="Arial"/>
          <w:color w:val="1D2129"/>
          <w:sz w:val="24"/>
          <w:szCs w:val="24"/>
        </w:rPr>
        <w:t>байна</w:t>
      </w:r>
      <w:proofErr w:type="spellEnd"/>
      <w:r w:rsidR="00BA349A" w:rsidRPr="008C5C4B">
        <w:rPr>
          <w:rFonts w:ascii="Arial Mon" w:eastAsia="Calibri" w:hAnsi="Arial Mon" w:cs="Arial"/>
          <w:color w:val="1D2129"/>
          <w:sz w:val="24"/>
          <w:szCs w:val="24"/>
        </w:rPr>
        <w:t>.</w:t>
      </w:r>
      <w:r w:rsidR="00BA349A" w:rsidRPr="008C5C4B">
        <w:rPr>
          <w:rFonts w:ascii="Arial Mon" w:eastAsia="Calibri" w:hAnsi="Arial Mon" w:cs="Arial"/>
          <w:color w:val="1D2129"/>
          <w:sz w:val="24"/>
          <w:szCs w:val="24"/>
          <w:lang w:val="mn-MN"/>
        </w:rPr>
        <w:t xml:space="preserve"> </w:t>
      </w:r>
    </w:p>
    <w:p w:rsidR="000851B0" w:rsidRDefault="00AC5DA3">
      <w:pPr>
        <w:rPr>
          <w:noProof/>
          <w:lang w:val="mn-MN"/>
        </w:rPr>
      </w:pPr>
      <w:r>
        <w:rPr>
          <w:noProof/>
        </w:rPr>
        <w:drawing>
          <wp:inline distT="0" distB="0" distL="0" distR="0">
            <wp:extent cx="2086606" cy="2645228"/>
            <wp:effectExtent l="0" t="0" r="952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39863428_754120145528267_4375030245715847685_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7709" cy="2735366"/>
                    </a:xfrm>
                    <a:prstGeom prst="rect">
                      <a:avLst/>
                    </a:prstGeom>
                  </pic:spPr>
                </pic:pic>
              </a:graphicData>
            </a:graphic>
          </wp:inline>
        </w:drawing>
      </w:r>
      <w:r>
        <w:rPr>
          <w:lang w:val="mn-MN"/>
        </w:rPr>
        <w:t xml:space="preserve"> </w:t>
      </w:r>
      <w:r w:rsidR="00AF4C89">
        <w:rPr>
          <w:noProof/>
          <w:lang w:val="mn-MN"/>
        </w:rPr>
        <w:t xml:space="preserve">  </w:t>
      </w:r>
      <w:r w:rsidR="00AF4C89">
        <w:rPr>
          <w:noProof/>
        </w:rPr>
        <w:drawing>
          <wp:inline distT="0" distB="0" distL="0" distR="0" wp14:anchorId="3EF5FBD8" wp14:editId="7DCB741E">
            <wp:extent cx="1866900" cy="26111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39872921_771781836754095_6239944619104494113_n.jpg"/>
                    <pic:cNvPicPr/>
                  </pic:nvPicPr>
                  <pic:blipFill>
                    <a:blip r:embed="rId11" cstate="print">
                      <a:extLst>
                        <a:ext uri="{28A0092B-C50C-407E-A947-70E740481C1C}">
                          <a14:useLocalDpi xmlns:a14="http://schemas.microsoft.com/office/drawing/2010/main" val="0"/>
                        </a:ext>
                      </a:extLst>
                    </a:blip>
                    <a:stretch>
                      <a:fillRect/>
                    </a:stretch>
                  </pic:blipFill>
                  <pic:spPr>
                    <a:xfrm rot="10800000" flipV="1">
                      <a:off x="0" y="0"/>
                      <a:ext cx="1867134" cy="2611447"/>
                    </a:xfrm>
                    <a:prstGeom prst="rect">
                      <a:avLst/>
                    </a:prstGeom>
                  </pic:spPr>
                </pic:pic>
              </a:graphicData>
            </a:graphic>
          </wp:inline>
        </w:drawing>
      </w:r>
      <w:r w:rsidR="00013F08">
        <w:rPr>
          <w:noProof/>
          <w:lang w:val="mn-MN"/>
        </w:rPr>
        <w:t xml:space="preserve">   </w:t>
      </w:r>
      <w:r w:rsidR="00AF4C89">
        <w:rPr>
          <w:noProof/>
          <w:lang w:val="mn-MN"/>
        </w:rPr>
        <w:t xml:space="preserve"> </w:t>
      </w:r>
      <w:r w:rsidR="00AF4C89">
        <w:rPr>
          <w:noProof/>
        </w:rPr>
        <w:drawing>
          <wp:inline distT="0" distB="0" distL="0" distR="0">
            <wp:extent cx="1693545" cy="2611443"/>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39360116_778697013043648_2802775970363085064_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7628" cy="2787359"/>
                    </a:xfrm>
                    <a:prstGeom prst="rect">
                      <a:avLst/>
                    </a:prstGeom>
                  </pic:spPr>
                </pic:pic>
              </a:graphicData>
            </a:graphic>
          </wp:inline>
        </w:drawing>
      </w:r>
    </w:p>
    <w:p w:rsidR="00AF4C89" w:rsidRDefault="00AF4C89">
      <w:pPr>
        <w:rPr>
          <w:lang w:val="mn-MN"/>
        </w:rPr>
      </w:pPr>
      <w:r>
        <w:rPr>
          <w:noProof/>
        </w:rPr>
        <w:drawing>
          <wp:inline distT="0" distB="0" distL="0" distR="0">
            <wp:extent cx="2084653" cy="2623457"/>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39210717_685705922102449_8405845288030053839_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4653" cy="2623457"/>
                    </a:xfrm>
                    <a:prstGeom prst="rect">
                      <a:avLst/>
                    </a:prstGeom>
                  </pic:spPr>
                </pic:pic>
              </a:graphicData>
            </a:graphic>
          </wp:inline>
        </w:drawing>
      </w:r>
      <w:r w:rsidR="00013F08">
        <w:rPr>
          <w:lang w:val="mn-MN"/>
        </w:rPr>
        <w:t xml:space="preserve">  </w:t>
      </w:r>
      <w:r>
        <w:rPr>
          <w:lang w:val="mn-MN"/>
        </w:rPr>
        <w:t xml:space="preserve"> </w:t>
      </w:r>
      <w:r>
        <w:rPr>
          <w:noProof/>
        </w:rPr>
        <w:drawing>
          <wp:inline distT="0" distB="0" distL="0" distR="0">
            <wp:extent cx="1876425" cy="2623185"/>
            <wp:effectExtent l="0" t="0" r="952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40413172_151070270151237_5022825902108453930_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14123" cy="2675886"/>
                    </a:xfrm>
                    <a:prstGeom prst="rect">
                      <a:avLst/>
                    </a:prstGeom>
                  </pic:spPr>
                </pic:pic>
              </a:graphicData>
            </a:graphic>
          </wp:inline>
        </w:drawing>
      </w:r>
      <w:r w:rsidR="00013F08">
        <w:rPr>
          <w:lang w:val="mn-MN"/>
        </w:rPr>
        <w:t xml:space="preserve"> </w:t>
      </w:r>
      <w:r w:rsidR="00013F08">
        <w:rPr>
          <w:noProof/>
          <w:lang w:val="mn-MN"/>
        </w:rPr>
        <w:t xml:space="preserve">   </w:t>
      </w:r>
      <w:r w:rsidR="00013F08">
        <w:rPr>
          <w:noProof/>
        </w:rPr>
        <w:drawing>
          <wp:inline distT="0" distB="0" distL="0" distR="0">
            <wp:extent cx="1693545" cy="2623185"/>
            <wp:effectExtent l="0" t="0" r="1905"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40434025_3490911597695106_863055776628072113_n.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20600" cy="2665092"/>
                    </a:xfrm>
                    <a:prstGeom prst="rect">
                      <a:avLst/>
                    </a:prstGeom>
                  </pic:spPr>
                </pic:pic>
              </a:graphicData>
            </a:graphic>
          </wp:inline>
        </w:drawing>
      </w:r>
    </w:p>
    <w:p w:rsidR="00AF4C89" w:rsidRDefault="00AF4C89">
      <w:pPr>
        <w:rPr>
          <w:lang w:val="mn-MN"/>
        </w:rPr>
      </w:pPr>
      <w:r>
        <w:rPr>
          <w:lang w:val="mn-MN"/>
        </w:rPr>
        <w:t xml:space="preserve">     </w:t>
      </w:r>
    </w:p>
    <w:p w:rsidR="00226D87" w:rsidRPr="008C5C4B" w:rsidRDefault="000E1726" w:rsidP="00DD2080">
      <w:pPr>
        <w:jc w:val="both"/>
        <w:rPr>
          <w:rFonts w:ascii="Arial Mon" w:hAnsi="Arial Mon"/>
          <w:sz w:val="24"/>
          <w:szCs w:val="24"/>
          <w:lang w:val="mn-MN"/>
        </w:rPr>
      </w:pPr>
      <w:r w:rsidRPr="008C5C4B">
        <w:rPr>
          <w:rFonts w:ascii="Arial Mon" w:hAnsi="Arial Mon"/>
          <w:sz w:val="24"/>
          <w:szCs w:val="24"/>
          <w:lang w:val="mn-MN"/>
        </w:rPr>
        <w:t>Говьсүмбэр аймгийн БТСГазарын Сургалтын болон Нийгмийн баталгаа хангах  2021 оны төлөвлөгөөн</w:t>
      </w:r>
      <w:r w:rsidR="008C5C4B" w:rsidRPr="008C5C4B">
        <w:rPr>
          <w:rFonts w:ascii="Arial Mon" w:hAnsi="Arial Mon"/>
          <w:sz w:val="24"/>
          <w:szCs w:val="24"/>
          <w:lang w:val="mn-MN"/>
        </w:rPr>
        <w:t>ий</w:t>
      </w:r>
      <w:r w:rsidR="00DD2080">
        <w:rPr>
          <w:rFonts w:ascii="Arial Mon" w:hAnsi="Arial Mon"/>
          <w:sz w:val="24"/>
          <w:szCs w:val="24"/>
          <w:lang w:val="mn-MN"/>
        </w:rPr>
        <w:t xml:space="preserve"> саналыг </w:t>
      </w:r>
      <w:r w:rsidR="008E4A3C">
        <w:rPr>
          <w:rFonts w:ascii="Arial Mon" w:hAnsi="Arial Mon"/>
          <w:sz w:val="24"/>
          <w:szCs w:val="24"/>
          <w:lang w:val="mn-MN"/>
        </w:rPr>
        <w:t>нийт ажилчдаас авсан. 15 хуулийн</w:t>
      </w:r>
      <w:bookmarkStart w:id="1" w:name="_GoBack"/>
      <w:bookmarkEnd w:id="1"/>
      <w:r w:rsidR="00DD2080">
        <w:rPr>
          <w:rFonts w:ascii="Arial Mon" w:hAnsi="Arial Mon"/>
          <w:sz w:val="24"/>
          <w:szCs w:val="24"/>
          <w:lang w:val="mn-MN"/>
        </w:rPr>
        <w:t xml:space="preserve"> </w:t>
      </w:r>
      <w:r w:rsidR="005C4800">
        <w:rPr>
          <w:rFonts w:ascii="Arial Mon" w:hAnsi="Arial Mon"/>
          <w:sz w:val="24"/>
          <w:szCs w:val="24"/>
          <w:lang w:val="mn-MN"/>
        </w:rPr>
        <w:t xml:space="preserve">давхардсан тоогоор </w:t>
      </w:r>
      <w:r w:rsidR="00DD2080">
        <w:rPr>
          <w:rFonts w:ascii="Arial Mon" w:hAnsi="Arial Mon"/>
          <w:sz w:val="24"/>
          <w:szCs w:val="24"/>
          <w:lang w:val="mn-MN"/>
        </w:rPr>
        <w:t>33 санал ирсэн.</w:t>
      </w:r>
    </w:p>
    <w:p w:rsidR="00226D87" w:rsidRDefault="006200C6" w:rsidP="006200C6">
      <w:pPr>
        <w:ind w:firstLine="720"/>
        <w:jc w:val="both"/>
        <w:rPr>
          <w:rFonts w:ascii="Arial" w:hAnsi="Arial" w:cs="Arial"/>
          <w:bCs/>
          <w:sz w:val="24"/>
          <w:szCs w:val="24"/>
          <w:lang w:val="mn-MN"/>
        </w:rPr>
      </w:pPr>
      <w:r>
        <w:rPr>
          <w:rFonts w:ascii="Arial" w:hAnsi="Arial" w:cs="Arial"/>
          <w:bCs/>
          <w:sz w:val="24"/>
          <w:szCs w:val="24"/>
          <w:lang w:val="mn-MN"/>
        </w:rPr>
        <w:t xml:space="preserve">   </w:t>
      </w:r>
    </w:p>
    <w:p w:rsidR="00226D87" w:rsidRDefault="00226D87" w:rsidP="006200C6">
      <w:pPr>
        <w:ind w:firstLine="720"/>
        <w:jc w:val="both"/>
        <w:rPr>
          <w:rFonts w:ascii="Arial" w:hAnsi="Arial" w:cs="Arial"/>
          <w:bCs/>
          <w:sz w:val="24"/>
          <w:szCs w:val="24"/>
          <w:lang w:val="mn-MN"/>
        </w:rPr>
      </w:pPr>
    </w:p>
    <w:p w:rsidR="00226D87" w:rsidRDefault="00226D87" w:rsidP="006200C6">
      <w:pPr>
        <w:ind w:firstLine="720"/>
        <w:jc w:val="both"/>
        <w:rPr>
          <w:rFonts w:ascii="Arial" w:hAnsi="Arial" w:cs="Arial"/>
          <w:bCs/>
          <w:sz w:val="24"/>
          <w:szCs w:val="24"/>
          <w:lang w:val="mn-MN"/>
        </w:rPr>
      </w:pPr>
    </w:p>
    <w:p w:rsidR="006200C6" w:rsidRDefault="006200C6" w:rsidP="006200C6">
      <w:pPr>
        <w:ind w:firstLine="720"/>
        <w:jc w:val="both"/>
        <w:rPr>
          <w:rFonts w:ascii="Arial" w:hAnsi="Arial" w:cs="Arial"/>
          <w:b/>
          <w:bCs/>
          <w:sz w:val="24"/>
          <w:szCs w:val="24"/>
          <w:lang w:val="mn-MN"/>
        </w:rPr>
      </w:pPr>
      <w:r>
        <w:rPr>
          <w:rFonts w:ascii="Arial" w:hAnsi="Arial" w:cs="Arial"/>
          <w:bCs/>
          <w:sz w:val="24"/>
          <w:szCs w:val="24"/>
          <w:lang w:val="mn-MN"/>
        </w:rPr>
        <w:lastRenderedPageBreak/>
        <w:t xml:space="preserve"> </w:t>
      </w:r>
      <w:r>
        <w:rPr>
          <w:rFonts w:ascii="Arial" w:hAnsi="Arial" w:cs="Arial"/>
          <w:b/>
          <w:bCs/>
          <w:sz w:val="24"/>
          <w:szCs w:val="24"/>
          <w:lang w:val="mn-MN"/>
        </w:rPr>
        <w:t>Усан спорт сургалтын талаар:</w:t>
      </w:r>
    </w:p>
    <w:p w:rsidR="006200C6" w:rsidRDefault="006200C6">
      <w:pPr>
        <w:rPr>
          <w:rFonts w:ascii="Arial Mon" w:eastAsia="Calibri" w:hAnsi="Arial Mon" w:cs="Arial"/>
          <w:sz w:val="24"/>
          <w:szCs w:val="24"/>
          <w:lang w:val="mn-MN"/>
        </w:rPr>
      </w:pPr>
      <w:r w:rsidRPr="006200C6">
        <w:rPr>
          <w:rFonts w:ascii="Arial Mon" w:eastAsia="Calibri" w:hAnsi="Arial Mon" w:cs="Arial"/>
          <w:b/>
          <w:sz w:val="24"/>
          <w:szCs w:val="24"/>
          <w:lang w:val="mn-MN"/>
        </w:rPr>
        <w:t xml:space="preserve">Бассейнаар </w:t>
      </w:r>
      <w:r w:rsidRPr="006200C6">
        <w:rPr>
          <w:rFonts w:ascii="Calibri" w:eastAsia="Calibri" w:hAnsi="Calibri" w:cs="Calibri"/>
          <w:b/>
          <w:sz w:val="24"/>
          <w:szCs w:val="24"/>
          <w:lang w:val="mn-MN"/>
        </w:rPr>
        <w:t>ү</w:t>
      </w:r>
      <w:r w:rsidRPr="006200C6">
        <w:rPr>
          <w:rFonts w:ascii="Arial Mon" w:eastAsia="Calibri" w:hAnsi="Arial Mon" w:cs="Arial"/>
          <w:b/>
          <w:sz w:val="24"/>
          <w:szCs w:val="24"/>
          <w:lang w:val="mn-MN"/>
        </w:rPr>
        <w:t>йлчл</w:t>
      </w:r>
      <w:r w:rsidRPr="006200C6">
        <w:rPr>
          <w:rFonts w:ascii="Calibri" w:eastAsia="Calibri" w:hAnsi="Calibri" w:cs="Calibri"/>
          <w:b/>
          <w:sz w:val="24"/>
          <w:szCs w:val="24"/>
          <w:lang w:val="mn-MN"/>
        </w:rPr>
        <w:t>үү</w:t>
      </w:r>
      <w:r w:rsidRPr="006200C6">
        <w:rPr>
          <w:rFonts w:ascii="Arial Mon" w:eastAsia="Calibri" w:hAnsi="Arial Mon" w:cs="Arial"/>
          <w:b/>
          <w:sz w:val="24"/>
          <w:szCs w:val="24"/>
          <w:lang w:val="mn-MN"/>
        </w:rPr>
        <w:t>лсэн нийт иргэдийн тоо</w:t>
      </w:r>
      <w:r>
        <w:rPr>
          <w:rFonts w:ascii="Arial Mon" w:eastAsia="Calibri" w:hAnsi="Arial Mon" w:cs="Arial"/>
          <w:b/>
          <w:sz w:val="24"/>
          <w:szCs w:val="24"/>
          <w:lang w:val="mn-MN"/>
        </w:rPr>
        <w:t xml:space="preserve">: </w:t>
      </w:r>
      <w:r>
        <w:rPr>
          <w:rFonts w:ascii="Arial Mon" w:eastAsia="Calibri" w:hAnsi="Arial Mon" w:cs="Arial"/>
          <w:sz w:val="24"/>
          <w:szCs w:val="24"/>
          <w:lang w:val="mn-MN"/>
        </w:rPr>
        <w:t xml:space="preserve">2020 оны 11 дүгээр сарын 12 –     2021 оны 1 дүгээр сарын 20 хүртэл ямар нэгэн сургалт үйл ажиллагаа явуулаагүй болно. </w:t>
      </w:r>
      <w:r w:rsidR="00013F08">
        <w:rPr>
          <w:rFonts w:ascii="Arial Mon" w:eastAsia="Calibri" w:hAnsi="Arial Mon" w:cs="Arial"/>
          <w:sz w:val="24"/>
          <w:szCs w:val="24"/>
          <w:lang w:val="mn-MN"/>
        </w:rPr>
        <w:t xml:space="preserve"> </w:t>
      </w:r>
    </w:p>
    <w:p w:rsidR="00013F08" w:rsidRDefault="00013F08" w:rsidP="00013F08">
      <w:pPr>
        <w:jc w:val="center"/>
        <w:rPr>
          <w:rFonts w:ascii="Arial Mon" w:eastAsia="Calibri" w:hAnsi="Arial Mon" w:cs="Arial"/>
          <w:sz w:val="24"/>
          <w:szCs w:val="24"/>
          <w:lang w:val="mn-MN"/>
        </w:rPr>
      </w:pPr>
      <w:r>
        <w:rPr>
          <w:rFonts w:ascii="Arial Mon" w:eastAsia="Calibri" w:hAnsi="Arial Mon" w:cs="Arial"/>
          <w:sz w:val="24"/>
          <w:szCs w:val="24"/>
          <w:lang w:val="mn-MN"/>
        </w:rPr>
        <w:t>Мэдээ нэгтгэсэн</w:t>
      </w:r>
    </w:p>
    <w:p w:rsidR="00013F08" w:rsidRDefault="00013F08" w:rsidP="00013F08">
      <w:pPr>
        <w:jc w:val="center"/>
        <w:rPr>
          <w:rFonts w:ascii="Arial Mon" w:eastAsia="Calibri" w:hAnsi="Arial Mon" w:cs="Arial"/>
          <w:sz w:val="24"/>
          <w:szCs w:val="24"/>
          <w:lang w:val="mn-MN"/>
        </w:rPr>
      </w:pPr>
      <w:r>
        <w:rPr>
          <w:rFonts w:ascii="Arial Mon" w:eastAsia="Calibri" w:hAnsi="Arial Mon" w:cs="Arial"/>
          <w:sz w:val="24"/>
          <w:szCs w:val="24"/>
          <w:lang w:val="mn-MN"/>
        </w:rPr>
        <w:t xml:space="preserve">мэргэжилтэн                    Б.Уянга </w:t>
      </w:r>
    </w:p>
    <w:sectPr w:rsidR="00013F08" w:rsidSect="004057B7">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934932"/>
    <w:multiLevelType w:val="hybridMultilevel"/>
    <w:tmpl w:val="172EA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60F"/>
    <w:rsid w:val="00013F08"/>
    <w:rsid w:val="00043D5C"/>
    <w:rsid w:val="000801C9"/>
    <w:rsid w:val="000851B0"/>
    <w:rsid w:val="000E1726"/>
    <w:rsid w:val="00226D87"/>
    <w:rsid w:val="002A5942"/>
    <w:rsid w:val="003041BF"/>
    <w:rsid w:val="003E4251"/>
    <w:rsid w:val="004057B7"/>
    <w:rsid w:val="005C4800"/>
    <w:rsid w:val="006200C6"/>
    <w:rsid w:val="0064170E"/>
    <w:rsid w:val="006E0C9B"/>
    <w:rsid w:val="008B1646"/>
    <w:rsid w:val="008C5C4B"/>
    <w:rsid w:val="008E4A3C"/>
    <w:rsid w:val="0094657C"/>
    <w:rsid w:val="0094760F"/>
    <w:rsid w:val="00963B18"/>
    <w:rsid w:val="00A51447"/>
    <w:rsid w:val="00AC5DA3"/>
    <w:rsid w:val="00AF4C89"/>
    <w:rsid w:val="00BA349A"/>
    <w:rsid w:val="00BB7C62"/>
    <w:rsid w:val="00DD2080"/>
    <w:rsid w:val="00DF68A3"/>
    <w:rsid w:val="00E11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5F968B-450D-47BC-AA82-81C953F2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1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51447"/>
    <w:pPr>
      <w:spacing w:after="200" w:line="240" w:lineRule="auto"/>
    </w:pPr>
    <w:rPr>
      <w:i/>
      <w:iCs/>
      <w:color w:val="44546A" w:themeColor="text2"/>
      <w:sz w:val="18"/>
      <w:szCs w:val="18"/>
    </w:rPr>
  </w:style>
  <w:style w:type="paragraph" w:styleId="NormalWeb">
    <w:name w:val="Normal (Web)"/>
    <w:basedOn w:val="Normal"/>
    <w:uiPriority w:val="99"/>
    <w:unhideWhenUsed/>
    <w:rsid w:val="000851B0"/>
    <w:pPr>
      <w:spacing w:before="100" w:beforeAutospacing="1" w:after="100" w:afterAutospacing="1" w:line="240" w:lineRule="auto"/>
    </w:pPr>
    <w:rPr>
      <w:rFonts w:ascii="Times New Roman" w:eastAsia="Times New Roman" w:hAnsi="Times New Roman" w:cs="Times New Roman"/>
      <w:sz w:val="24"/>
      <w:szCs w:val="24"/>
      <w:lang w:val="mn-MN" w:eastAsia="mn-MN"/>
    </w:rPr>
  </w:style>
  <w:style w:type="paragraph" w:styleId="ListParagraph">
    <w:name w:val="List Paragraph"/>
    <w:basedOn w:val="Normal"/>
    <w:uiPriority w:val="34"/>
    <w:qFormat/>
    <w:rsid w:val="00E117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image" Target="media/image10.jpg"/><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4176A-7D13-4E71-B284-68C0ABD92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2021-01-21T05:40:00Z</dcterms:created>
  <dcterms:modified xsi:type="dcterms:W3CDTF">2021-01-21T07:20:00Z</dcterms:modified>
</cp:coreProperties>
</file>